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0D" w:rsidRPr="0063297D" w:rsidRDefault="00347A0D" w:rsidP="00347A0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E42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ПАЦИЕНТАМ ПЕРЕД ОПЕРАЦИЕЙ</w:t>
      </w:r>
    </w:p>
    <w:p w:rsidR="00347A0D" w:rsidRPr="0063297D" w:rsidRDefault="00347A0D" w:rsidP="00347A0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347A0D" w:rsidRPr="001336AD" w:rsidRDefault="00347A0D" w:rsidP="00347A0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347A0D" w:rsidRPr="001336AD" w:rsidRDefault="00347A0D" w:rsidP="00347A0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Дата ___________________________ и время операции ____________________________</w:t>
      </w:r>
    </w:p>
    <w:p w:rsidR="00347A0D" w:rsidRPr="001336AD" w:rsidRDefault="00347A0D" w:rsidP="00347A0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347A0D" w:rsidRPr="005E42ED" w:rsidRDefault="00347A0D" w:rsidP="00347A0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Наименование операции: __________________________________________________________________</w:t>
      </w:r>
    </w:p>
    <w:p w:rsidR="00347A0D" w:rsidRPr="005E42ED" w:rsidRDefault="00347A0D" w:rsidP="00347A0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347A0D" w:rsidRPr="001336AD" w:rsidRDefault="00347A0D" w:rsidP="00347A0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__________________________________________________________________________________________</w:t>
      </w:r>
    </w:p>
    <w:p w:rsidR="00347A0D" w:rsidRPr="001336AD" w:rsidRDefault="00347A0D" w:rsidP="00347A0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347A0D" w:rsidRPr="001336AD" w:rsidRDefault="00347A0D" w:rsidP="00347A0D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ВАЖНАЯ ИНФОРМАЦИЯ!</w:t>
      </w:r>
    </w:p>
    <w:p w:rsidR="00347A0D" w:rsidRPr="001336AD" w:rsidRDefault="00347A0D" w:rsidP="00347A0D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Если по каким-либо причинам, Вы не сможете приехать в назначенный день операции,</w:t>
      </w:r>
    </w:p>
    <w:p w:rsidR="00347A0D" w:rsidRPr="001336AD" w:rsidRDefault="00347A0D" w:rsidP="00347A0D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ПОЖАЛУЙСТА, СОЗВОНИТЕСЬ</w:t>
      </w:r>
    </w:p>
    <w:p w:rsidR="00347A0D" w:rsidRPr="001336AD" w:rsidRDefault="00347A0D" w:rsidP="00347A0D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 администратором по тел.: +7(351) 798-90-33, +7(35131) 2-35-72, 8 800 222 03 55</w:t>
      </w:r>
    </w:p>
    <w:p w:rsidR="00347A0D" w:rsidRPr="001336AD" w:rsidRDefault="00347A0D" w:rsidP="00347A0D">
      <w:pPr>
        <w:spacing w:after="18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</w:pPr>
    </w:p>
    <w:p w:rsidR="00347A0D" w:rsidRDefault="00347A0D" w:rsidP="00347A0D">
      <w:pPr>
        <w:spacing w:after="0" w:line="240" w:lineRule="auto"/>
        <w:ind w:left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47A0D" w:rsidRDefault="00347A0D" w:rsidP="00347A0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Перечень необходимых лабораторных и инструментальных исследований </w:t>
      </w:r>
    </w:p>
    <w:p w:rsidR="00347A0D" w:rsidRPr="003B69CF" w:rsidRDefault="00347A0D" w:rsidP="00347A0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(в скобках указан срок, в течение которого анализы действительны):</w:t>
      </w:r>
    </w:p>
    <w:p w:rsidR="00347A0D" w:rsidRDefault="00347A0D" w:rsidP="00347A0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347A0D" w:rsidRPr="003B69CF" w:rsidRDefault="00347A0D" w:rsidP="00347A0D">
      <w:pPr>
        <w:pStyle w:val="a3"/>
        <w:numPr>
          <w:ilvl w:val="0"/>
          <w:numId w:val="1"/>
        </w:numPr>
        <w:spacing w:after="6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Общий анализ крови, общий анализ мочи (14 дней)</w:t>
      </w:r>
      <w:r w:rsidRPr="009618C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347A0D" w:rsidRPr="003B69CF" w:rsidRDefault="00347A0D" w:rsidP="00347A0D">
      <w:pPr>
        <w:pStyle w:val="a3"/>
        <w:numPr>
          <w:ilvl w:val="0"/>
          <w:numId w:val="1"/>
        </w:numPr>
        <w:spacing w:after="6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Биохимический анализ крови: общий белок, билирубин, АЛТ, АСТ, глюкоза, холестерин, </w:t>
      </w:r>
      <w:proofErr w:type="spellStart"/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креатинин</w:t>
      </w:r>
      <w:proofErr w:type="spellEnd"/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мочевина, K, </w:t>
      </w:r>
      <w:proofErr w:type="spellStart"/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Na</w:t>
      </w:r>
      <w:proofErr w:type="spellEnd"/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(14 дней)</w:t>
      </w:r>
      <w:r w:rsidRPr="009618C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347A0D" w:rsidRPr="003B69CF" w:rsidRDefault="00347A0D" w:rsidP="00347A0D">
      <w:pPr>
        <w:pStyle w:val="a3"/>
        <w:numPr>
          <w:ilvl w:val="0"/>
          <w:numId w:val="1"/>
        </w:numPr>
        <w:spacing w:after="6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МНО, время свертывания (14 дней)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  <w:t>;</w:t>
      </w:r>
    </w:p>
    <w:p w:rsidR="00347A0D" w:rsidRPr="003B69CF" w:rsidRDefault="00347A0D" w:rsidP="00347A0D">
      <w:pPr>
        <w:pStyle w:val="a3"/>
        <w:numPr>
          <w:ilvl w:val="0"/>
          <w:numId w:val="1"/>
        </w:numPr>
        <w:spacing w:after="6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Группа крови и резус-фактор</w:t>
      </w:r>
      <w:r w:rsidRPr="009618C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347A0D" w:rsidRDefault="00347A0D" w:rsidP="00347A0D">
      <w:pPr>
        <w:pStyle w:val="a3"/>
        <w:numPr>
          <w:ilvl w:val="0"/>
          <w:numId w:val="1"/>
        </w:numPr>
        <w:spacing w:after="6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RW (14 дней),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случае положительной реакции обязательно заключение врача-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дерматовенеролога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347A0D" w:rsidRDefault="00347A0D" w:rsidP="00347A0D">
      <w:pPr>
        <w:pStyle w:val="a3"/>
        <w:numPr>
          <w:ilvl w:val="0"/>
          <w:numId w:val="1"/>
        </w:numPr>
        <w:spacing w:after="6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ВИЧ, маркеры гепатита</w:t>
      </w:r>
      <w:proofErr w:type="gramStart"/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</w:t>
      </w:r>
      <w:proofErr w:type="gramEnd"/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С (HBS </w:t>
      </w:r>
      <w:proofErr w:type="spellStart"/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Ag</w:t>
      </w:r>
      <w:proofErr w:type="spellEnd"/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HCV </w:t>
      </w:r>
      <w:proofErr w:type="spellStart"/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Ag</w:t>
      </w:r>
      <w:proofErr w:type="spellEnd"/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) (3 месяца)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положительнного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результата обязательно заключение </w:t>
      </w:r>
    </w:p>
    <w:p w:rsidR="00347A0D" w:rsidRPr="003B69CF" w:rsidRDefault="00347A0D" w:rsidP="00347A0D">
      <w:pPr>
        <w:pStyle w:val="a3"/>
        <w:spacing w:after="6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врача-инфекциониста;</w:t>
      </w:r>
    </w:p>
    <w:p w:rsidR="00347A0D" w:rsidRPr="003B69CF" w:rsidRDefault="00347A0D" w:rsidP="00347A0D">
      <w:pPr>
        <w:pStyle w:val="a3"/>
        <w:numPr>
          <w:ilvl w:val="0"/>
          <w:numId w:val="1"/>
        </w:numPr>
        <w:spacing w:after="6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Электрокардиограмма (до 14 дней) с описанием</w:t>
      </w:r>
      <w:r w:rsidRPr="009618C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347A0D" w:rsidRPr="003B69CF" w:rsidRDefault="00347A0D" w:rsidP="00347A0D">
      <w:pPr>
        <w:pStyle w:val="a3"/>
        <w:numPr>
          <w:ilvl w:val="0"/>
          <w:numId w:val="1"/>
        </w:numPr>
        <w:spacing w:after="6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ФОГ (1 год)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  <w:t>;</w:t>
      </w:r>
    </w:p>
    <w:p w:rsidR="00805E46" w:rsidRDefault="00347A0D" w:rsidP="00347A0D">
      <w:pPr>
        <w:pStyle w:val="a3"/>
        <w:numPr>
          <w:ilvl w:val="0"/>
          <w:numId w:val="1"/>
        </w:numPr>
        <w:spacing w:after="6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При операции на молочных железах — УЗИ молочных желез (3 месяца), </w:t>
      </w:r>
    </w:p>
    <w:p w:rsidR="00347A0D" w:rsidRPr="003B69CF" w:rsidRDefault="00805E46" w:rsidP="00805E46">
      <w:pPr>
        <w:pStyle w:val="a3"/>
        <w:spacing w:after="6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случае обнаружения патологии - </w:t>
      </w:r>
      <w:r w:rsidR="00347A0D"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осмотр </w:t>
      </w:r>
      <w:proofErr w:type="spellStart"/>
      <w:r w:rsidR="00347A0D"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маммолога</w:t>
      </w:r>
      <w:proofErr w:type="spellEnd"/>
      <w:r w:rsidR="00347A0D" w:rsidRPr="009618C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347A0D" w:rsidRPr="003B69CF" w:rsidRDefault="00347A0D" w:rsidP="00347A0D">
      <w:pPr>
        <w:pStyle w:val="a3"/>
        <w:numPr>
          <w:ilvl w:val="0"/>
          <w:numId w:val="1"/>
        </w:numPr>
        <w:spacing w:after="6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заключение терапевта (женщины после 50, мужчины - после 45)</w:t>
      </w:r>
      <w:r w:rsidRPr="009618C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347A0D" w:rsidRPr="003B69CF" w:rsidRDefault="00347A0D" w:rsidP="00347A0D">
      <w:pPr>
        <w:pStyle w:val="a3"/>
        <w:numPr>
          <w:ilvl w:val="0"/>
          <w:numId w:val="1"/>
        </w:numPr>
        <w:spacing w:after="6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 наличии хронического заболевания – заключения профильного врача.</w:t>
      </w:r>
    </w:p>
    <w:p w:rsidR="00347A0D" w:rsidRDefault="00347A0D" w:rsidP="00347A0D">
      <w:pPr>
        <w:spacing w:after="0" w:line="240" w:lineRule="auto"/>
        <w:ind w:left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47A0D" w:rsidRDefault="00347A0D" w:rsidP="00347A0D">
      <w:pPr>
        <w:spacing w:after="0" w:line="240" w:lineRule="auto"/>
        <w:ind w:left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47A0D" w:rsidRDefault="00347A0D" w:rsidP="00347A0D">
      <w:pPr>
        <w:spacing w:after="0" w:line="240" w:lineRule="auto"/>
        <w:ind w:left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47A0D" w:rsidRDefault="00347A0D" w:rsidP="00347A0D">
      <w:pPr>
        <w:spacing w:after="0" w:line="240" w:lineRule="auto"/>
        <w:ind w:left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47A0D" w:rsidRPr="001336AD" w:rsidRDefault="00347A0D" w:rsidP="00347A0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Ждем Вас по адресу:</w:t>
      </w:r>
    </w:p>
    <w:p w:rsidR="00347A0D" w:rsidRPr="001336AD" w:rsidRDefault="00347A0D" w:rsidP="00347A0D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color w:val="000000"/>
          <w:sz w:val="20"/>
          <w:szCs w:val="18"/>
          <w:bdr w:val="none" w:sz="0" w:space="0" w:color="auto" w:frame="1"/>
          <w:lang w:eastAsia="ru-RU"/>
        </w:rPr>
        <w:t>Центр пластической хирургии "</w:t>
      </w:r>
      <w:proofErr w:type="spellStart"/>
      <w:r w:rsidRPr="001336AD">
        <w:rPr>
          <w:rFonts w:ascii="Times New Roman" w:eastAsia="Times New Roman" w:hAnsi="Times New Roman" w:cs="Times New Roman"/>
          <w:b/>
          <w:color w:val="000000"/>
          <w:sz w:val="20"/>
          <w:szCs w:val="18"/>
          <w:bdr w:val="none" w:sz="0" w:space="0" w:color="auto" w:frame="1"/>
          <w:lang w:eastAsia="ru-RU"/>
        </w:rPr>
        <w:t>Молдинг</w:t>
      </w:r>
      <w:proofErr w:type="spellEnd"/>
      <w:r w:rsidRPr="001336AD">
        <w:rPr>
          <w:rFonts w:ascii="Times New Roman" w:eastAsia="Times New Roman" w:hAnsi="Times New Roman" w:cs="Times New Roman"/>
          <w:b/>
          <w:color w:val="000000"/>
          <w:sz w:val="20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336AD">
        <w:rPr>
          <w:rFonts w:ascii="Times New Roman" w:eastAsia="Times New Roman" w:hAnsi="Times New Roman" w:cs="Times New Roman"/>
          <w:b/>
          <w:color w:val="000000"/>
          <w:sz w:val="20"/>
          <w:szCs w:val="18"/>
          <w:bdr w:val="none" w:sz="0" w:space="0" w:color="auto" w:frame="1"/>
          <w:lang w:eastAsia="ru-RU"/>
        </w:rPr>
        <w:t>Маск</w:t>
      </w:r>
      <w:proofErr w:type="spellEnd"/>
      <w:r w:rsidRPr="001336AD">
        <w:rPr>
          <w:rFonts w:ascii="Times New Roman" w:eastAsia="Times New Roman" w:hAnsi="Times New Roman" w:cs="Times New Roman"/>
          <w:b/>
          <w:color w:val="000000"/>
          <w:sz w:val="20"/>
          <w:szCs w:val="18"/>
          <w:bdr w:val="none" w:sz="0" w:space="0" w:color="auto" w:frame="1"/>
          <w:lang w:eastAsia="ru-RU"/>
        </w:rPr>
        <w:t>"</w:t>
      </w:r>
    </w:p>
    <w:p w:rsidR="00347A0D" w:rsidRPr="001336AD" w:rsidRDefault="00347A0D" w:rsidP="00347A0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347A0D" w:rsidRPr="001336AD" w:rsidRDefault="00347A0D" w:rsidP="00347A0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</w:pPr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Отделение в Челябинске: </w:t>
      </w:r>
      <w:proofErr w:type="spellStart"/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г</w:t>
      </w:r>
      <w:proofErr w:type="gramStart"/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.Ч</w:t>
      </w:r>
      <w:proofErr w:type="gramEnd"/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елябинск</w:t>
      </w:r>
      <w:proofErr w:type="spellEnd"/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, пр. Победы, д.287, Поликлиника, 5 этаж, тел.: +7 (351) 798-90-33;</w:t>
      </w:r>
    </w:p>
    <w:p w:rsidR="00347A0D" w:rsidRPr="001336AD" w:rsidRDefault="00347A0D" w:rsidP="00347A0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</w:pPr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Отделение на </w:t>
      </w:r>
      <w:proofErr w:type="spellStart"/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Увильдах</w:t>
      </w:r>
      <w:proofErr w:type="spellEnd"/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: Челябинская область, Курорт "</w:t>
      </w:r>
      <w:proofErr w:type="spellStart"/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Увильды</w:t>
      </w:r>
      <w:proofErr w:type="spellEnd"/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", 2 корпус, 2 этаж, тел.: +7 (35131) 2-35-72;</w:t>
      </w:r>
    </w:p>
    <w:p w:rsidR="00347A0D" w:rsidRPr="001336AD" w:rsidRDefault="00347A0D" w:rsidP="00347A0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347A0D" w:rsidRPr="001336AD" w:rsidRDefault="00347A0D" w:rsidP="00347A0D">
      <w:pPr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</w:pPr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Единый тел.: 8</w:t>
      </w:r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 </w:t>
      </w:r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800</w:t>
      </w:r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 </w:t>
      </w:r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222 03 55;</w:t>
      </w:r>
    </w:p>
    <w:p w:rsidR="00347A0D" w:rsidRPr="001336AD" w:rsidRDefault="00347A0D" w:rsidP="00347A0D">
      <w:pPr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proofErr w:type="spellStart"/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moldingmask</w:t>
      </w:r>
      <w:proofErr w:type="spellEnd"/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@</w:t>
      </w:r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mail</w:t>
      </w:r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.</w:t>
      </w:r>
      <w:proofErr w:type="spellStart"/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ru</w:t>
      </w:r>
      <w:proofErr w:type="spellEnd"/>
    </w:p>
    <w:p w:rsidR="00347A0D" w:rsidRPr="001336AD" w:rsidRDefault="00347A0D" w:rsidP="00347A0D">
      <w:pPr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</w:pPr>
      <w:proofErr w:type="gramStart"/>
      <w:r w:rsidRPr="001336AD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val="en-US" w:eastAsia="ru-RU"/>
        </w:rPr>
        <w:t>www</w:t>
      </w:r>
      <w:proofErr w:type="gramEnd"/>
      <w:r w:rsidRPr="001336AD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  <w:t>.</w:t>
      </w:r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molding</w:t>
      </w:r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-</w:t>
      </w:r>
      <w:r w:rsidRPr="001336AD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mask</w:t>
      </w:r>
      <w:r w:rsidRPr="001336AD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  <w:t>.</w:t>
      </w:r>
      <w:proofErr w:type="spellStart"/>
      <w:r w:rsidRPr="001336AD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val="en-US" w:eastAsia="ru-RU"/>
        </w:rPr>
        <w:t>ru</w:t>
      </w:r>
      <w:proofErr w:type="spellEnd"/>
      <w:proofErr w:type="gramEnd"/>
      <w:r w:rsidRPr="001336AD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  <w:t xml:space="preserve">  </w:t>
      </w:r>
      <w:r w:rsidRPr="001336AD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  <w:tab/>
      </w:r>
      <w:proofErr w:type="spellStart"/>
      <w:r w:rsidRPr="001336AD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  <w:t>молдинг-маск.рф</w:t>
      </w:r>
      <w:proofErr w:type="spellEnd"/>
    </w:p>
    <w:p w:rsidR="00347A0D" w:rsidRPr="001336AD" w:rsidRDefault="00347A0D" w:rsidP="00347A0D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C625D4" w:rsidRDefault="00C625D4"/>
    <w:sectPr w:rsidR="00C625D4" w:rsidSect="00D175FB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72B7"/>
    <w:multiLevelType w:val="hybridMultilevel"/>
    <w:tmpl w:val="340E87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0D"/>
    <w:rsid w:val="00347A0D"/>
    <w:rsid w:val="005F0527"/>
    <w:rsid w:val="00805E46"/>
    <w:rsid w:val="00C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D"/>
    <w:pPr>
      <w:spacing w:line="0" w:lineRule="atLeast"/>
      <w:ind w:left="495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D"/>
    <w:pPr>
      <w:spacing w:line="0" w:lineRule="atLeast"/>
      <w:ind w:left="495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пост_3кб</dc:creator>
  <cp:lastModifiedBy>пост_3кб</cp:lastModifiedBy>
  <cp:revision>3</cp:revision>
  <dcterms:created xsi:type="dcterms:W3CDTF">2018-12-03T10:33:00Z</dcterms:created>
  <dcterms:modified xsi:type="dcterms:W3CDTF">2018-12-14T13:06:00Z</dcterms:modified>
</cp:coreProperties>
</file>